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68C3838F" w:rsidR="00EF6EF0" w:rsidRPr="00703E4B" w:rsidRDefault="00703E4B" w:rsidP="00703E4B">
      <w:pPr>
        <w:pBdr>
          <w:bottom w:val="single" w:sz="4" w:space="1" w:color="auto"/>
        </w:pBdr>
        <w:tabs>
          <w:tab w:val="right" w:pos="9214"/>
        </w:tabs>
        <w:spacing w:after="0"/>
        <w:jc w:val="both"/>
        <w:rPr>
          <w:rFonts w:ascii="Arial" w:eastAsia="MS Mincho" w:hAnsi="Arial" w:cs="Arial"/>
          <w:b/>
          <w:sz w:val="24"/>
          <w:szCs w:val="24"/>
          <w:lang w:eastAsia="ja-JP"/>
        </w:rPr>
      </w:pPr>
      <w:r w:rsidRPr="00703E4B">
        <w:rPr>
          <w:rFonts w:ascii="Arial" w:eastAsia="MS Mincho" w:hAnsi="Arial" w:cs="Arial"/>
          <w:b/>
          <w:sz w:val="24"/>
          <w:szCs w:val="24"/>
          <w:lang w:eastAsia="ja-JP"/>
        </w:rPr>
        <w:t>3GPP TSG-SA WG1 Meeting #1</w:t>
      </w:r>
      <w:r w:rsidR="00241350">
        <w:rPr>
          <w:rFonts w:ascii="Arial" w:eastAsia="MS Mincho" w:hAnsi="Arial" w:cs="Arial"/>
          <w:b/>
          <w:sz w:val="24"/>
          <w:szCs w:val="24"/>
          <w:lang w:eastAsia="ja-JP"/>
        </w:rPr>
        <w:t>10</w:t>
      </w:r>
      <w:r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w:t>
      </w:r>
      <w:r w:rsidR="00AF5F1F">
        <w:rPr>
          <w:rFonts w:ascii="Arial" w:eastAsia="MS Mincho" w:hAnsi="Arial" w:cs="Arial"/>
          <w:b/>
          <w:sz w:val="24"/>
          <w:szCs w:val="24"/>
          <w:lang w:eastAsia="ja-JP"/>
        </w:rPr>
        <w:t>25</w:t>
      </w:r>
      <w:r w:rsidR="00D60F8C">
        <w:rPr>
          <w:rFonts w:ascii="Arial" w:eastAsia="MS Mincho" w:hAnsi="Arial" w:cs="Arial"/>
          <w:b/>
          <w:sz w:val="24"/>
          <w:szCs w:val="24"/>
          <w:lang w:eastAsia="ja-JP"/>
        </w:rPr>
        <w:t>2085</w:t>
      </w:r>
    </w:p>
    <w:p w14:paraId="41B2DDB5" w14:textId="37BCB5AE" w:rsidR="00B4181D" w:rsidRPr="000D6532" w:rsidRDefault="001B5FF1" w:rsidP="00703E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F116B0" w:rsidRPr="00F116B0">
        <w:rPr>
          <w:rFonts w:ascii="Arial" w:eastAsia="MS Mincho" w:hAnsi="Arial" w:cs="Arial"/>
          <w:b/>
          <w:sz w:val="24"/>
          <w:szCs w:val="24"/>
          <w:lang w:eastAsia="ja-JP"/>
        </w:rPr>
        <w:t>, 1</w:t>
      </w:r>
      <w:r w:rsidR="00241350">
        <w:rPr>
          <w:rFonts w:ascii="Arial" w:eastAsia="MS Mincho" w:hAnsi="Arial" w:cs="Arial"/>
          <w:b/>
          <w:sz w:val="24"/>
          <w:szCs w:val="24"/>
          <w:lang w:eastAsia="ja-JP"/>
        </w:rPr>
        <w:t>9</w:t>
      </w:r>
      <w:r w:rsidR="00F116B0" w:rsidRPr="00F116B0">
        <w:rPr>
          <w:rFonts w:ascii="Arial" w:eastAsia="MS Mincho" w:hAnsi="Arial" w:cs="Arial"/>
          <w:b/>
          <w:sz w:val="24"/>
          <w:szCs w:val="24"/>
          <w:lang w:eastAsia="ja-JP"/>
        </w:rPr>
        <w:t>-2</w:t>
      </w:r>
      <w:r w:rsidR="00241350">
        <w:rPr>
          <w:rFonts w:ascii="Arial" w:eastAsia="MS Mincho" w:hAnsi="Arial" w:cs="Arial"/>
          <w:b/>
          <w:sz w:val="24"/>
          <w:szCs w:val="24"/>
          <w:lang w:eastAsia="ja-JP"/>
        </w:rPr>
        <w:t>3 May</w:t>
      </w:r>
      <w:r w:rsidR="00F116B0" w:rsidRPr="00F116B0">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446A8F">
        <w:rPr>
          <w:rFonts w:ascii="Arial" w:eastAsia="MS Mincho" w:hAnsi="Arial" w:cs="Arial"/>
          <w:b/>
          <w:sz w:val="24"/>
          <w:szCs w:val="24"/>
          <w:lang w:eastAsia="ja-JP"/>
        </w:rPr>
        <w:t xml:space="preserve">(Revision of </w:t>
      </w:r>
      <w:r w:rsidR="00C81F4B">
        <w:rPr>
          <w:rFonts w:ascii="Arial" w:eastAsia="MS Mincho" w:hAnsi="Arial" w:cs="Arial"/>
          <w:b/>
          <w:sz w:val="24"/>
          <w:szCs w:val="24"/>
          <w:lang w:eastAsia="ja-JP"/>
        </w:rPr>
        <w:t>S1-</w:t>
      </w:r>
      <w:r w:rsidR="00AD7471">
        <w:rPr>
          <w:rFonts w:ascii="Arial" w:eastAsia="MS Mincho" w:hAnsi="Arial" w:cs="Arial"/>
          <w:b/>
          <w:sz w:val="24"/>
          <w:szCs w:val="24"/>
          <w:lang w:eastAsia="ja-JP"/>
        </w:rPr>
        <w:t>2509</w:t>
      </w:r>
      <w:r w:rsidR="00D60F8C">
        <w:rPr>
          <w:rFonts w:ascii="Arial" w:eastAsia="MS Mincho" w:hAnsi="Arial" w:cs="Arial"/>
          <w:b/>
          <w:sz w:val="24"/>
          <w:szCs w:val="24"/>
          <w:lang w:eastAsia="ja-JP"/>
        </w:rPr>
        <w:t>81</w:t>
      </w:r>
      <w:r w:rsidR="00446A8F">
        <w:rPr>
          <w:rFonts w:ascii="Arial" w:eastAsia="MS Mincho" w:hAnsi="Arial" w:cs="Arial"/>
          <w:b/>
          <w:sz w:val="24"/>
          <w:szCs w:val="24"/>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36393B8E"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F07383" w:rsidRPr="00F07383">
        <w:rPr>
          <w:rFonts w:ascii="Arial" w:eastAsia="SimSun" w:hAnsi="Arial"/>
          <w:sz w:val="24"/>
          <w:szCs w:val="24"/>
          <w:lang w:eastAsia="en-GB"/>
        </w:rPr>
        <w:t>Use case on handling massive signalling loads in emerging 6G services</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CAD8483"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hyperlink r:id="rId9" w:history="1">
        <w:r w:rsidR="00240563" w:rsidRPr="00A21E3A">
          <w:rPr>
            <w:rStyle w:val="Hyperlink"/>
            <w:rFonts w:ascii="Arial" w:eastAsia="SimSun" w:hAnsi="Arial"/>
            <w:sz w:val="24"/>
            <w:szCs w:val="24"/>
            <w:lang w:eastAsia="en-GB"/>
          </w:rPr>
          <w:t>30005709@iitb.ac.in</w:t>
        </w:r>
      </w:hyperlink>
      <w:r w:rsidR="008801E1">
        <w:rPr>
          <w:rFonts w:ascii="Arial" w:eastAsia="SimSun" w:hAnsi="Arial"/>
          <w:sz w:val="24"/>
          <w:szCs w:val="24"/>
          <w:lang w:eastAsia="en-GB"/>
        </w:rPr>
        <w:t>)</w:t>
      </w:r>
    </w:p>
    <w:p w14:paraId="545FB6DA" w14:textId="2E488BA1" w:rsidR="00240563" w:rsidRPr="000D6532" w:rsidRDefault="00240563"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 xml:space="preserve">                         </w:t>
      </w:r>
      <w:proofErr w:type="spellStart"/>
      <w:r>
        <w:rPr>
          <w:rFonts w:ascii="Arial" w:eastAsia="SimSun" w:hAnsi="Arial"/>
          <w:sz w:val="24"/>
          <w:szCs w:val="24"/>
          <w:lang w:eastAsia="en-GB"/>
        </w:rPr>
        <w:t>Manjesh</w:t>
      </w:r>
      <w:proofErr w:type="spellEnd"/>
      <w:r>
        <w:rPr>
          <w:rFonts w:ascii="Arial" w:eastAsia="SimSun" w:hAnsi="Arial"/>
          <w:sz w:val="24"/>
          <w:szCs w:val="24"/>
          <w:lang w:eastAsia="en-GB"/>
        </w:rPr>
        <w:t xml:space="preserve"> Kumar </w:t>
      </w:r>
      <w:proofErr w:type="spellStart"/>
      <w:r>
        <w:rPr>
          <w:rFonts w:ascii="Arial" w:eastAsia="SimSun" w:hAnsi="Arial"/>
          <w:sz w:val="24"/>
          <w:szCs w:val="24"/>
          <w:lang w:eastAsia="en-GB"/>
        </w:rPr>
        <w:t>Hanawal</w:t>
      </w:r>
      <w:proofErr w:type="spellEnd"/>
      <w:r>
        <w:rPr>
          <w:rFonts w:ascii="Arial" w:eastAsia="SimSun" w:hAnsi="Arial"/>
          <w:sz w:val="24"/>
          <w:szCs w:val="24"/>
          <w:lang w:eastAsia="en-GB"/>
        </w:rPr>
        <w:t xml:space="preserve"> (</w:t>
      </w:r>
      <w:r w:rsidR="00387E96" w:rsidRPr="00387E96">
        <w:rPr>
          <w:rFonts w:ascii="Arial" w:eastAsia="SimSun" w:hAnsi="Arial"/>
          <w:sz w:val="24"/>
          <w:szCs w:val="24"/>
          <w:lang w:eastAsia="en-GB"/>
        </w:rPr>
        <w:t>mhanawal@iitb.ac.in</w:t>
      </w:r>
      <w:r>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5045EBD6"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 xml:space="preserve">for handling </w:t>
      </w:r>
      <w:r w:rsidR="00BB61FC" w:rsidRPr="00BB61FC">
        <w:rPr>
          <w:rFonts w:ascii="Arial" w:hAnsi="Arial" w:cs="Arial"/>
          <w:i/>
          <w:iCs/>
          <w:sz w:val="22"/>
          <w:szCs w:val="22"/>
        </w:rPr>
        <w:t>massive signalling loads in emerging 6G services</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108558BA" w14:textId="6FD887B0" w:rsidR="0039299E" w:rsidRPr="00136AC9" w:rsidRDefault="00396E6E" w:rsidP="00ED7552">
      <w:pPr>
        <w:keepNext/>
        <w:keepLines/>
        <w:overflowPunct w:val="0"/>
        <w:autoSpaceDE w:val="0"/>
        <w:autoSpaceDN w:val="0"/>
        <w:adjustRightInd w:val="0"/>
        <w:spacing w:before="180"/>
        <w:textAlignment w:val="baseline"/>
        <w:outlineLvl w:val="1"/>
        <w:rPr>
          <w:rFonts w:ascii="Arial" w:eastAsia="SimSun" w:hAnsi="Arial"/>
          <w:sz w:val="32"/>
          <w:szCs w:val="32"/>
          <w:lang w:eastAsia="en-GB"/>
        </w:rPr>
      </w:pPr>
      <w:r w:rsidRPr="00396E6E">
        <w:rPr>
          <w:rFonts w:ascii="Arial" w:hAnsi="Arial"/>
          <w:sz w:val="32"/>
          <w:lang w:eastAsia="x-none"/>
        </w:rPr>
        <w:t>x.1</w:t>
      </w:r>
      <w:r w:rsidRPr="00396E6E">
        <w:rPr>
          <w:rFonts w:ascii="Arial" w:hAnsi="Arial"/>
          <w:sz w:val="32"/>
          <w:lang w:eastAsia="x-none"/>
        </w:rPr>
        <w:tab/>
      </w:r>
      <w:bookmarkStart w:id="1" w:name="_Hlk197507757"/>
      <w:r w:rsidR="0039299E" w:rsidRPr="005A48D6">
        <w:rPr>
          <w:rFonts w:ascii="Arial" w:hAnsi="Arial"/>
          <w:sz w:val="32"/>
          <w:szCs w:val="32"/>
          <w:lang w:eastAsia="x-none"/>
        </w:rPr>
        <w:t xml:space="preserve">Use case on </w:t>
      </w:r>
      <w:r w:rsidR="0039299E">
        <w:rPr>
          <w:rFonts w:ascii="Arial" w:hAnsi="Arial"/>
          <w:sz w:val="32"/>
          <w:szCs w:val="32"/>
          <w:lang w:eastAsia="x-none"/>
        </w:rPr>
        <w:t>h</w:t>
      </w:r>
      <w:r w:rsidR="0039299E" w:rsidRPr="0039299E">
        <w:rPr>
          <w:rFonts w:ascii="Arial" w:hAnsi="Arial"/>
          <w:sz w:val="32"/>
          <w:szCs w:val="32"/>
          <w:lang w:eastAsia="x-none"/>
        </w:rPr>
        <w:t xml:space="preserve">andling </w:t>
      </w:r>
      <w:r w:rsidR="0039299E">
        <w:rPr>
          <w:rFonts w:ascii="Arial" w:hAnsi="Arial"/>
          <w:sz w:val="32"/>
          <w:szCs w:val="32"/>
          <w:lang w:eastAsia="x-none"/>
        </w:rPr>
        <w:t>m</w:t>
      </w:r>
      <w:r w:rsidR="0039299E" w:rsidRPr="0039299E">
        <w:rPr>
          <w:rFonts w:ascii="Arial" w:hAnsi="Arial"/>
          <w:sz w:val="32"/>
          <w:szCs w:val="32"/>
          <w:lang w:eastAsia="x-none"/>
        </w:rPr>
        <w:t xml:space="preserve">assive </w:t>
      </w:r>
      <w:r w:rsidR="0039299E">
        <w:rPr>
          <w:rFonts w:ascii="Arial" w:hAnsi="Arial"/>
          <w:sz w:val="32"/>
          <w:szCs w:val="32"/>
          <w:lang w:eastAsia="x-none"/>
        </w:rPr>
        <w:t>s</w:t>
      </w:r>
      <w:r w:rsidR="0039299E" w:rsidRPr="0039299E">
        <w:rPr>
          <w:rFonts w:ascii="Arial" w:hAnsi="Arial"/>
          <w:sz w:val="32"/>
          <w:szCs w:val="32"/>
          <w:lang w:eastAsia="x-none"/>
        </w:rPr>
        <w:t xml:space="preserve">ignalling </w:t>
      </w:r>
      <w:r w:rsidR="0039299E">
        <w:rPr>
          <w:rFonts w:ascii="Arial" w:hAnsi="Arial"/>
          <w:sz w:val="32"/>
          <w:szCs w:val="32"/>
          <w:lang w:eastAsia="x-none"/>
        </w:rPr>
        <w:t>l</w:t>
      </w:r>
      <w:r w:rsidR="0039299E" w:rsidRPr="0039299E">
        <w:rPr>
          <w:rFonts w:ascii="Arial" w:hAnsi="Arial"/>
          <w:sz w:val="32"/>
          <w:szCs w:val="32"/>
          <w:lang w:eastAsia="x-none"/>
        </w:rPr>
        <w:t xml:space="preserve">oads in </w:t>
      </w:r>
      <w:r w:rsidR="0039299E">
        <w:rPr>
          <w:rFonts w:ascii="Arial" w:hAnsi="Arial"/>
          <w:sz w:val="32"/>
          <w:szCs w:val="32"/>
          <w:lang w:eastAsia="x-none"/>
        </w:rPr>
        <w:t>e</w:t>
      </w:r>
      <w:r w:rsidR="0039299E" w:rsidRPr="0039299E">
        <w:rPr>
          <w:rFonts w:ascii="Arial" w:hAnsi="Arial"/>
          <w:sz w:val="32"/>
          <w:szCs w:val="32"/>
          <w:lang w:eastAsia="x-none"/>
        </w:rPr>
        <w:t xml:space="preserve">merging 6G </w:t>
      </w:r>
      <w:r w:rsidR="0039299E">
        <w:rPr>
          <w:rFonts w:ascii="Arial" w:hAnsi="Arial"/>
          <w:sz w:val="32"/>
          <w:szCs w:val="32"/>
          <w:lang w:eastAsia="x-none"/>
        </w:rPr>
        <w:t>s</w:t>
      </w:r>
      <w:r w:rsidR="0039299E" w:rsidRPr="0039299E">
        <w:rPr>
          <w:rFonts w:ascii="Arial" w:hAnsi="Arial"/>
          <w:sz w:val="32"/>
          <w:szCs w:val="32"/>
          <w:lang w:eastAsia="x-none"/>
        </w:rPr>
        <w:t>ervic</w:t>
      </w:r>
      <w:r w:rsidR="0039299E">
        <w:rPr>
          <w:rFonts w:ascii="Arial" w:hAnsi="Arial"/>
          <w:sz w:val="32"/>
          <w:szCs w:val="32"/>
          <w:lang w:eastAsia="x-none"/>
        </w:rPr>
        <w:t>es</w:t>
      </w:r>
      <w:bookmarkEnd w:id="1"/>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09BAEB6D" w14:textId="77777777" w:rsidR="00F07383" w:rsidRPr="00631014" w:rsidRDefault="00F07383" w:rsidP="00F07383">
      <w:pPr>
        <w:pStyle w:val="NormalWeb"/>
        <w:jc w:val="both"/>
      </w:pPr>
      <w:r w:rsidRPr="00631014">
        <w:rPr>
          <w:sz w:val="20"/>
          <w:szCs w:val="20"/>
          <w:lang w:val="en-GB"/>
        </w:rPr>
        <w:t xml:space="preserve">Massive emergency scenarios, such as large-scale industrial accidents, public safety events, or natural disasters, trigger an unprecedented surge in network traffic. </w:t>
      </w:r>
      <w:r w:rsidRPr="00E521E8">
        <w:rPr>
          <w:sz w:val="20"/>
          <w:szCs w:val="20"/>
          <w:lang w:val="en-GB"/>
        </w:rPr>
        <w:t xml:space="preserve">An effective response to </w:t>
      </w:r>
      <w:r w:rsidRPr="00631014">
        <w:rPr>
          <w:sz w:val="20"/>
          <w:szCs w:val="20"/>
          <w:lang w:val="en-GB"/>
        </w:rPr>
        <w:t xml:space="preserve">such incidents </w:t>
      </w:r>
      <w:r w:rsidRPr="00E521E8">
        <w:rPr>
          <w:sz w:val="20"/>
          <w:szCs w:val="20"/>
          <w:lang w:val="en-GB"/>
        </w:rPr>
        <w:t>may rely on the usage of a diverse range of network devices and entities</w:t>
      </w:r>
      <w:r w:rsidRPr="00631014">
        <w:rPr>
          <w:sz w:val="20"/>
          <w:szCs w:val="20"/>
          <w:lang w:val="en-GB"/>
        </w:rPr>
        <w:t xml:space="preserve"> </w:t>
      </w:r>
      <w:r w:rsidRPr="003C15B7">
        <w:rPr>
          <w:color w:val="000000" w:themeColor="text1"/>
          <w:sz w:val="20"/>
          <w:szCs w:val="20"/>
          <w:lang w:val="en-GB"/>
        </w:rPr>
        <w:t>including IoT sensors, industrial automation systems, drones, staff personnel, and various communication units</w:t>
      </w:r>
      <w:r w:rsidRPr="00631014">
        <w:rPr>
          <w:sz w:val="20"/>
          <w:szCs w:val="20"/>
          <w:lang w:val="en-GB"/>
        </w:rPr>
        <w:t xml:space="preserve">. During such incidents, </w:t>
      </w:r>
      <w:proofErr w:type="gramStart"/>
      <w:r w:rsidRPr="00631014">
        <w:rPr>
          <w:sz w:val="20"/>
          <w:szCs w:val="20"/>
          <w:lang w:val="en-GB"/>
        </w:rPr>
        <w:t>a large number of</w:t>
      </w:r>
      <w:proofErr w:type="gramEnd"/>
      <w:r w:rsidRPr="00631014">
        <w:rPr>
          <w:sz w:val="20"/>
          <w:szCs w:val="20"/>
          <w:lang w:val="en-GB"/>
        </w:rPr>
        <w:t xml:space="preserve"> devices attempt to establish or maintain network connections simultaneously, causing a sudden increase in connection attempts. Influx of simultaneous connection requests from a massive number of 6G users in </w:t>
      </w:r>
      <w:proofErr w:type="gramStart"/>
      <w:r w:rsidRPr="00631014">
        <w:rPr>
          <w:sz w:val="20"/>
          <w:szCs w:val="20"/>
          <w:lang w:val="en-GB"/>
        </w:rPr>
        <w:t xml:space="preserve">an emergency </w:t>
      </w:r>
      <w:r>
        <w:rPr>
          <w:sz w:val="20"/>
          <w:szCs w:val="20"/>
          <w:lang w:val="en-GB"/>
        </w:rPr>
        <w:t>situation</w:t>
      </w:r>
      <w:proofErr w:type="gramEnd"/>
      <w:r>
        <w:rPr>
          <w:sz w:val="20"/>
          <w:szCs w:val="20"/>
          <w:lang w:val="en-GB"/>
        </w:rPr>
        <w:t xml:space="preserve"> </w:t>
      </w:r>
      <w:r w:rsidRPr="00631014">
        <w:rPr>
          <w:sz w:val="20"/>
          <w:szCs w:val="20"/>
          <w:lang w:val="en-GB"/>
        </w:rPr>
        <w:t>results in a significant rise in UE signalling (related to registration, authentication, and session establishment).</w:t>
      </w:r>
      <w:r w:rsidRPr="00631014">
        <w:rPr>
          <w:sz w:val="20"/>
          <w:szCs w:val="20"/>
        </w:rPr>
        <w:t xml:space="preserve"> Due to these simultaneous requests, </w:t>
      </w:r>
      <w:r w:rsidRPr="003C15B7">
        <w:rPr>
          <w:sz w:val="20"/>
          <w:szCs w:val="20"/>
        </w:rPr>
        <w:t>a signalling storm may</w:t>
      </w:r>
      <w:r w:rsidRPr="00631014">
        <w:rPr>
          <w:color w:val="FF0000"/>
          <w:sz w:val="20"/>
          <w:szCs w:val="20"/>
        </w:rPr>
        <w:t xml:space="preserve"> </w:t>
      </w:r>
      <w:r w:rsidRPr="00631014">
        <w:rPr>
          <w:sz w:val="20"/>
          <w:szCs w:val="20"/>
        </w:rPr>
        <w:t xml:space="preserve">occur in the network overwhelming the network's control plane. </w:t>
      </w:r>
      <w:r>
        <w:rPr>
          <w:sz w:val="20"/>
          <w:szCs w:val="20"/>
        </w:rPr>
        <w:t xml:space="preserve">The signalling storm may trigger further communication between control plane functions exacerbating the congestion in the control plane. </w:t>
      </w:r>
      <w:r w:rsidRPr="00631014">
        <w:rPr>
          <w:sz w:val="20"/>
          <w:szCs w:val="20"/>
        </w:rPr>
        <w:t xml:space="preserve">Since the network control plane is responsible for functionalities such as device registration, authentication, session establishment, resource allocation, and mobility management, a </w:t>
      </w:r>
      <w:r w:rsidRPr="003C15B7">
        <w:rPr>
          <w:sz w:val="20"/>
          <w:szCs w:val="20"/>
        </w:rPr>
        <w:t>signalling storm or control plane congestion</w:t>
      </w:r>
      <w:r w:rsidRPr="00842810">
        <w:rPr>
          <w:sz w:val="20"/>
          <w:szCs w:val="20"/>
        </w:rPr>
        <w:t xml:space="preserve"> </w:t>
      </w:r>
      <w:r w:rsidRPr="00631014">
        <w:rPr>
          <w:sz w:val="20"/>
          <w:szCs w:val="20"/>
        </w:rPr>
        <w:t>can cause delay in providing critical services to</w:t>
      </w:r>
      <w:r>
        <w:rPr>
          <w:sz w:val="20"/>
          <w:szCs w:val="20"/>
        </w:rPr>
        <w:t xml:space="preserve"> massive number of</w:t>
      </w:r>
      <w:r w:rsidRPr="00631014">
        <w:rPr>
          <w:sz w:val="20"/>
          <w:szCs w:val="20"/>
        </w:rPr>
        <w:t xml:space="preserve"> users such as establishment of data sessions.</w:t>
      </w:r>
      <w:r>
        <w:rPr>
          <w:sz w:val="20"/>
          <w:szCs w:val="20"/>
        </w:rPr>
        <w:t xml:space="preserve"> </w:t>
      </w:r>
      <w:r w:rsidRPr="003E4927">
        <w:rPr>
          <w:sz w:val="20"/>
          <w:szCs w:val="20"/>
        </w:rPr>
        <w:t>To handle such scenarios, it may be beneficial to adopt a more scalable and flexible approach to UE signalling</w:t>
      </w:r>
      <w:r>
        <w:rPr>
          <w:sz w:val="20"/>
          <w:szCs w:val="20"/>
        </w:rPr>
        <w:t xml:space="preserve"> handling.</w:t>
      </w:r>
      <w:r w:rsidRPr="00631014">
        <w:t xml:space="preserve"> </w:t>
      </w:r>
      <w:r w:rsidRPr="00003024">
        <w:t xml:space="preserve"> </w:t>
      </w:r>
      <w:r w:rsidRPr="00631014">
        <w:t xml:space="preserve"> </w:t>
      </w:r>
    </w:p>
    <w:p w14:paraId="48AA8582" w14:textId="1521D246" w:rsidR="00FD391F" w:rsidRPr="00631014" w:rsidRDefault="006133F7" w:rsidP="000020CF">
      <w:pPr>
        <w:pStyle w:val="NormalWeb"/>
        <w:jc w:val="both"/>
      </w:pPr>
      <w:r w:rsidRPr="00003024">
        <w:t xml:space="preserve"> </w:t>
      </w:r>
      <w:r w:rsidR="006A4EF7" w:rsidRPr="00631014">
        <w:t xml:space="preserve"> </w:t>
      </w:r>
    </w:p>
    <w:p w14:paraId="42AFF8DF" w14:textId="77777777" w:rsidR="0051581D" w:rsidRDefault="0051581D" w:rsidP="00631014">
      <w:pPr>
        <w:pStyle w:val="NormalWeb"/>
        <w:jc w:val="both"/>
        <w:rPr>
          <w:sz w:val="20"/>
          <w:szCs w:val="20"/>
        </w:rPr>
      </w:pPr>
    </w:p>
    <w:p w14:paraId="260AF8DF" w14:textId="13C7FC47" w:rsidR="00631014" w:rsidRDefault="00631014" w:rsidP="00E521E8">
      <w:pPr>
        <w:pStyle w:val="NormalWeb"/>
        <w:jc w:val="center"/>
        <w:rPr>
          <w:sz w:val="20"/>
          <w:szCs w:val="20"/>
        </w:rPr>
      </w:pPr>
    </w:p>
    <w:p w14:paraId="4C0DBD30" w14:textId="77777777" w:rsidR="00B73C49" w:rsidRDefault="00B73C49" w:rsidP="000020CF">
      <w:pPr>
        <w:pStyle w:val="NormalWeb"/>
        <w:rPr>
          <w:noProof/>
          <w:sz w:val="20"/>
          <w:szCs w:val="20"/>
        </w:rPr>
      </w:pPr>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2" w:name="_Toc355779206"/>
      <w:bookmarkStart w:id="3" w:name="_Toc354586744"/>
      <w:bookmarkStart w:id="4" w:name="_Toc354590103"/>
      <w:bookmarkEnd w:id="2"/>
      <w:bookmarkEnd w:id="3"/>
      <w:bookmarkEnd w:id="4"/>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5A97D293"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r w:rsidR="001C0910">
        <w:rPr>
          <w:rFonts w:ascii="Times New Roman" w:hAnsi="Times New Roman"/>
          <w:sz w:val="20"/>
          <w:lang w:val="en-IN"/>
        </w:rPr>
        <w:t>.</w:t>
      </w:r>
      <w:r w:rsidR="00824B4E" w:rsidRPr="00824B4E">
        <w:rPr>
          <w:rFonts w:ascii="Times New Roman" w:hAnsi="Times New Roman"/>
          <w:sz w:val="20"/>
          <w:lang w:val="en-IN"/>
        </w:rPr>
        <w:t xml:space="preserve">. </w:t>
      </w:r>
    </w:p>
    <w:p w14:paraId="31160230" w14:textId="5D92A249"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r w:rsidR="00824B4E" w:rsidRPr="00824B4E">
        <w:rPr>
          <w:rFonts w:ascii="Times New Roman" w:hAnsi="Times New Roman"/>
          <w:sz w:val="20"/>
          <w:lang w:val="en-IN"/>
        </w:rPr>
        <w:t xml:space="preserve">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r w:rsidR="00715F6B">
        <w:rPr>
          <w:rFonts w:ascii="Times New Roman" w:hAnsi="Times New Roman"/>
          <w:sz w:val="20"/>
          <w:lang w:val="en-IN"/>
        </w:rPr>
        <w:t xml:space="preserve"> (</w:t>
      </w:r>
      <w:r w:rsidR="003D3AFF">
        <w:rPr>
          <w:rFonts w:ascii="Times New Roman" w:hAnsi="Times New Roman"/>
          <w:sz w:val="20"/>
          <w:lang w:val="en-IN"/>
        </w:rPr>
        <w:t xml:space="preserve">an </w:t>
      </w:r>
      <w:r w:rsidR="0010190B">
        <w:rPr>
          <w:rFonts w:ascii="Times New Roman" w:hAnsi="Times New Roman"/>
          <w:sz w:val="20"/>
          <w:lang w:val="en-IN"/>
        </w:rPr>
        <w:t>A</w:t>
      </w:r>
      <w:r w:rsidR="003D3AFF">
        <w:rPr>
          <w:rFonts w:ascii="Times New Roman" w:hAnsi="Times New Roman"/>
          <w:sz w:val="20"/>
          <w:lang w:val="en-IN"/>
        </w:rPr>
        <w:t xml:space="preserve">pplication </w:t>
      </w:r>
      <w:r w:rsidR="0010190B">
        <w:rPr>
          <w:rFonts w:ascii="Times New Roman" w:hAnsi="Times New Roman"/>
          <w:sz w:val="20"/>
          <w:lang w:val="en-IN"/>
        </w:rPr>
        <w:t>F</w:t>
      </w:r>
      <w:r w:rsidR="003D3AFF">
        <w:rPr>
          <w:rFonts w:ascii="Times New Roman" w:hAnsi="Times New Roman"/>
          <w:sz w:val="20"/>
          <w:lang w:val="en-IN"/>
        </w:rPr>
        <w:t>unction</w:t>
      </w:r>
      <w:r w:rsidR="0010190B">
        <w:rPr>
          <w:rFonts w:ascii="Times New Roman" w:hAnsi="Times New Roman"/>
          <w:sz w:val="20"/>
          <w:lang w:val="en-IN"/>
        </w:rPr>
        <w:t>)</w:t>
      </w:r>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about the emergency </w:t>
      </w:r>
      <w:r w:rsidR="00637F06">
        <w:rPr>
          <w:rFonts w:ascii="Times New Roman" w:hAnsi="Times New Roman"/>
          <w:sz w:val="20"/>
          <w:lang w:val="en-IN"/>
        </w:rPr>
        <w:t xml:space="preserve">and </w:t>
      </w:r>
      <w:r w:rsidR="00BD30D6">
        <w:rPr>
          <w:rFonts w:ascii="Times New Roman" w:hAnsi="Times New Roman"/>
          <w:sz w:val="20"/>
          <w:lang w:val="en-IN"/>
        </w:rPr>
        <w:t xml:space="preserve">can 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r w:rsidR="004B09BC">
        <w:rPr>
          <w:rFonts w:ascii="Times New Roman" w:hAnsi="Times New Roman"/>
          <w:sz w:val="20"/>
          <w:lang w:val="en-IN"/>
        </w:rPr>
        <w:t>.</w:t>
      </w:r>
      <w:r w:rsidR="00C40A4B">
        <w:rPr>
          <w:rFonts w:ascii="Times New Roman" w:hAnsi="Times New Roman"/>
          <w:sz w:val="20"/>
          <w:lang w:val="en-IN"/>
        </w:rPr>
        <w:t xml:space="preserve"> </w:t>
      </w:r>
      <w:r w:rsidR="00B362A7">
        <w:rPr>
          <w:rFonts w:ascii="Times New Roman" w:hAnsi="Times New Roman"/>
          <w:sz w:val="20"/>
          <w:lang w:val="en-IN"/>
        </w:rPr>
        <w:t xml:space="preserve">The 6G system needs to consider how to </w:t>
      </w:r>
      <w:r w:rsidR="00986544">
        <w:rPr>
          <w:rFonts w:ascii="Times New Roman" w:hAnsi="Times New Roman"/>
          <w:sz w:val="20"/>
          <w:lang w:val="en-IN"/>
        </w:rPr>
        <w:t>avoid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r w:rsidR="00EA6694">
        <w:rPr>
          <w:rFonts w:ascii="Times New Roman" w:hAnsi="Times New Roman"/>
          <w:sz w:val="20"/>
          <w:lang w:val="en-IN"/>
        </w:rPr>
        <w:t xml:space="preserve">can </w:t>
      </w:r>
      <w:r w:rsidR="00824B4E" w:rsidRPr="00824B4E">
        <w:rPr>
          <w:rFonts w:ascii="Times New Roman" w:hAnsi="Times New Roman"/>
          <w:sz w:val="20"/>
          <w:lang w:val="en-IN"/>
        </w:rPr>
        <w:t>ensur</w:t>
      </w:r>
      <w:r w:rsidR="009C0637">
        <w:rPr>
          <w:rFonts w:ascii="Times New Roman" w:hAnsi="Times New Roman"/>
          <w:sz w:val="20"/>
          <w:lang w:val="en-IN"/>
        </w:rPr>
        <w:t>e</w:t>
      </w:r>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0B2A06AD" w:rsidR="00654930" w:rsidRPr="00824B4E" w:rsidRDefault="00654930" w:rsidP="00FA4072">
      <w:pPr>
        <w:pStyle w:val="Heading3"/>
        <w:ind w:left="0" w:firstLine="0"/>
        <w:jc w:val="center"/>
        <w:rPr>
          <w:rFonts w:ascii="Times New Roman" w:hAnsi="Times New Roman"/>
          <w:sz w:val="20"/>
          <w:lang w:val="en-IN"/>
        </w:rPr>
      </w:pPr>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proofErr w:type="gramStart"/>
      <w:r w:rsidRPr="000D6532">
        <w:rPr>
          <w:lang w:val="en-GB"/>
        </w:rPr>
        <w:t>Post-conditions</w:t>
      </w:r>
      <w:proofErr w:type="gramEnd"/>
    </w:p>
    <w:p w14:paraId="4D0F34B2" w14:textId="53E18DBE" w:rsidR="001906E4" w:rsidRDefault="00240999" w:rsidP="009C561E">
      <w:pPr>
        <w:pStyle w:val="B1"/>
        <w:ind w:left="284" w:firstLine="0"/>
        <w:jc w:val="both"/>
      </w:pPr>
      <w:bookmarkStart w:id="5"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p w14:paraId="4605489E" w14:textId="77777777" w:rsidR="004E33C1" w:rsidRPr="009C561E" w:rsidRDefault="004E33C1" w:rsidP="009C561E">
      <w:pPr>
        <w:pStyle w:val="B1"/>
        <w:ind w:left="284" w:firstLine="0"/>
        <w:jc w:val="both"/>
      </w:pPr>
    </w:p>
    <w:bookmarkEnd w:id="5"/>
    <w:p w14:paraId="0738CDEE" w14:textId="77777777" w:rsidR="00F151CA" w:rsidRDefault="00987F98" w:rsidP="00F151CA">
      <w:pPr>
        <w:rPr>
          <w:rFonts w:ascii="Arial" w:hAnsi="Arial"/>
          <w:sz w:val="28"/>
          <w:lang w:eastAsia="x-none"/>
        </w:rPr>
      </w:pPr>
      <w:r w:rsidRPr="00987F98">
        <w:rPr>
          <w:rFonts w:ascii="Arial" w:hAnsi="Arial"/>
          <w:sz w:val="28"/>
          <w:lang w:eastAsia="x-none"/>
        </w:rPr>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w:t>
      </w:r>
      <w:proofErr w:type="gramStart"/>
      <w:r w:rsidRPr="00452FB9">
        <w:rPr>
          <w:rFonts w:ascii="Times New Roman" w:hAnsi="Times New Roman" w:cs="Times New Roman"/>
          <w:sz w:val="20"/>
          <w:szCs w:val="20"/>
        </w:rPr>
        <w:t>taking into account</w:t>
      </w:r>
      <w:proofErr w:type="gramEnd"/>
      <w:r w:rsidRPr="00452FB9">
        <w:rPr>
          <w:rFonts w:ascii="Times New Roman" w:hAnsi="Times New Roman" w:cs="Times New Roman"/>
          <w:sz w:val="20"/>
          <w:szCs w:val="20"/>
        </w:rPr>
        <w:t>, for example, the following criteria:</w:t>
      </w:r>
    </w:p>
    <w:p w14:paraId="3FFA2E1A" w14:textId="77777777" w:rsidR="00AA20F5" w:rsidRPr="00452FB9" w:rsidRDefault="00AA20F5" w:rsidP="00E521E8">
      <w:pPr>
        <w:pStyle w:val="B1"/>
        <w:ind w:left="360" w:firstLine="0"/>
        <w:jc w:val="both"/>
      </w:pPr>
      <w:r w:rsidRPr="00452FB9">
        <w:t>-</w:t>
      </w:r>
      <w:r w:rsidRPr="00452FB9">
        <w:tab/>
        <w:t xml:space="preserve">type of mobility </w:t>
      </w:r>
      <w:proofErr w:type="gramStart"/>
      <w:r w:rsidRPr="00452FB9">
        <w:t>support;</w:t>
      </w:r>
      <w:proofErr w:type="gramEnd"/>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roofErr w:type="gramStart"/>
      <w:r w:rsidRPr="00452FB9">
        <w:t>);</w:t>
      </w:r>
      <w:proofErr w:type="gramEnd"/>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roofErr w:type="gramStart"/>
      <w:r w:rsidRPr="00452FB9">
        <w:t>);</w:t>
      </w:r>
      <w:proofErr w:type="gramEnd"/>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roofErr w:type="gramStart"/>
      <w:r w:rsidRPr="00452FB9">
        <w:t>);</w:t>
      </w:r>
      <w:proofErr w:type="gramEnd"/>
    </w:p>
    <w:p w14:paraId="07C53455" w14:textId="77777777" w:rsidR="00AA20F5" w:rsidRPr="00452FB9" w:rsidRDefault="00AA20F5" w:rsidP="00E521E8">
      <w:pPr>
        <w:pStyle w:val="B1"/>
        <w:ind w:left="360" w:firstLine="0"/>
        <w:jc w:val="both"/>
      </w:pPr>
      <w:r w:rsidRPr="00452FB9">
        <w:t>-</w:t>
      </w:r>
      <w:r w:rsidRPr="00452FB9">
        <w:tab/>
        <w:t xml:space="preserve">UE </w:t>
      </w:r>
      <w:proofErr w:type="gramStart"/>
      <w:r w:rsidRPr="00452FB9">
        <w:t>location;</w:t>
      </w:r>
      <w:proofErr w:type="gramEnd"/>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6" w:name="_Toc45387654"/>
      <w:bookmarkStart w:id="7" w:name="_Toc52638699"/>
      <w:bookmarkStart w:id="8" w:name="_Toc59116784"/>
      <w:bookmarkStart w:id="9" w:name="_Toc61885603"/>
      <w:bookmarkStart w:id="10" w:name="_Toc170458000"/>
      <w:r w:rsidR="00016C68">
        <w:t>“</w:t>
      </w:r>
      <w:r w:rsidR="00016C68" w:rsidRPr="00FF3908">
        <w:t>6.</w:t>
      </w:r>
      <w:r w:rsidR="00016C68">
        <w:t>4.2.4</w:t>
      </w:r>
      <w:r w:rsidR="0065344A">
        <w:t xml:space="preserve"> </w:t>
      </w:r>
      <w:r w:rsidR="00016C68" w:rsidRPr="00254DD6">
        <w:t>Efficient control plane</w:t>
      </w:r>
      <w:bookmarkEnd w:id="6"/>
      <w:bookmarkEnd w:id="7"/>
      <w:bookmarkEnd w:id="8"/>
      <w:bookmarkEnd w:id="9"/>
      <w:bookmarkEnd w:id="10"/>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11" w:name="_Toc170458010"/>
      <w:r>
        <w:lastRenderedPageBreak/>
        <w:t>TS 22.261, clause “</w:t>
      </w:r>
      <w:r w:rsidRPr="00FF3908">
        <w:t>6.</w:t>
      </w:r>
      <w:r>
        <w:t xml:space="preserve">8 </w:t>
      </w:r>
      <w:r w:rsidRPr="00254DD6">
        <w:t xml:space="preserve">Dynamic </w:t>
      </w:r>
      <w:r w:rsidRPr="00F73D3E">
        <w:t>policy control</w:t>
      </w:r>
      <w:bookmarkEnd w:id="11"/>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01513A1D" w14:textId="57AA6D2B" w:rsidR="00C756FA" w:rsidRDefault="00987F98" w:rsidP="000020CF">
      <w:pPr>
        <w:pStyle w:val="NormalWeb"/>
        <w:rPr>
          <w:sz w:val="20"/>
          <w:szCs w:val="20"/>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3AA2FC79" w14:textId="4B1CCA0F" w:rsidR="00DD2AC1" w:rsidRDefault="00422E9C" w:rsidP="00422E9C">
      <w:pPr>
        <w:pStyle w:val="NormalWeb"/>
        <w:rPr>
          <w:sz w:val="20"/>
          <w:szCs w:val="20"/>
        </w:rPr>
      </w:pPr>
      <w:r>
        <w:rPr>
          <w:sz w:val="20"/>
          <w:szCs w:val="20"/>
        </w:rPr>
        <w:t>[PR x.6-001] The 6G system shall support a mechanism to handle high traffic load for specific 6G services (e.g., AL/ML, sensing traffic).</w:t>
      </w:r>
    </w:p>
    <w:p w14:paraId="67BB486D" w14:textId="77777777" w:rsidR="00180C59" w:rsidRDefault="00180C59" w:rsidP="000020CF">
      <w:pPr>
        <w:pStyle w:val="NO"/>
      </w:pPr>
    </w:p>
    <w:p w14:paraId="7F8F7EF8" w14:textId="7BDC18DA" w:rsidR="002F5C6C" w:rsidRDefault="00374C85" w:rsidP="005F7CDE">
      <w:pPr>
        <w:pStyle w:val="NormalWeb"/>
        <w:jc w:val="both"/>
        <w:rPr>
          <w:sz w:val="20"/>
          <w:szCs w:val="20"/>
        </w:rPr>
      </w:pPr>
      <w:r>
        <w:rPr>
          <w:sz w:val="20"/>
          <w:szCs w:val="20"/>
        </w:rPr>
        <w:t xml:space="preserve"> </w:t>
      </w: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8317703">
    <w:abstractNumId w:val="13"/>
  </w:num>
  <w:num w:numId="2" w16cid:durableId="972177270">
    <w:abstractNumId w:val="1"/>
  </w:num>
  <w:num w:numId="3" w16cid:durableId="1046561050">
    <w:abstractNumId w:val="6"/>
  </w:num>
  <w:num w:numId="4" w16cid:durableId="452526411">
    <w:abstractNumId w:val="16"/>
  </w:num>
  <w:num w:numId="5" w16cid:durableId="1852644393">
    <w:abstractNumId w:val="5"/>
  </w:num>
  <w:num w:numId="6" w16cid:durableId="431052560">
    <w:abstractNumId w:val="14"/>
  </w:num>
  <w:num w:numId="7" w16cid:durableId="64110315">
    <w:abstractNumId w:val="8"/>
  </w:num>
  <w:num w:numId="8" w16cid:durableId="1580558829">
    <w:abstractNumId w:val="10"/>
  </w:num>
  <w:num w:numId="9" w16cid:durableId="1810241766">
    <w:abstractNumId w:val="11"/>
  </w:num>
  <w:num w:numId="10" w16cid:durableId="1193108066">
    <w:abstractNumId w:val="4"/>
  </w:num>
  <w:num w:numId="11" w16cid:durableId="1605116153">
    <w:abstractNumId w:val="3"/>
  </w:num>
  <w:num w:numId="12" w16cid:durableId="1438867547">
    <w:abstractNumId w:val="0"/>
  </w:num>
  <w:num w:numId="13" w16cid:durableId="646007196">
    <w:abstractNumId w:val="17"/>
  </w:num>
  <w:num w:numId="14" w16cid:durableId="1777165605">
    <w:abstractNumId w:val="15"/>
  </w:num>
  <w:num w:numId="15" w16cid:durableId="61413193">
    <w:abstractNumId w:val="9"/>
  </w:num>
  <w:num w:numId="16" w16cid:durableId="1317538506">
    <w:abstractNumId w:val="2"/>
  </w:num>
  <w:num w:numId="17" w16cid:durableId="1911691303">
    <w:abstractNumId w:val="7"/>
  </w:num>
  <w:num w:numId="18" w16cid:durableId="11448085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CF"/>
    <w:rsid w:val="000040D1"/>
    <w:rsid w:val="000068E0"/>
    <w:rsid w:val="0001024A"/>
    <w:rsid w:val="000108B4"/>
    <w:rsid w:val="00012CAF"/>
    <w:rsid w:val="000130B5"/>
    <w:rsid w:val="00016B19"/>
    <w:rsid w:val="00016C68"/>
    <w:rsid w:val="000178B9"/>
    <w:rsid w:val="00020694"/>
    <w:rsid w:val="000217A6"/>
    <w:rsid w:val="00024175"/>
    <w:rsid w:val="000243F3"/>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623"/>
    <w:rsid w:val="00070CF1"/>
    <w:rsid w:val="00076C0B"/>
    <w:rsid w:val="00076C14"/>
    <w:rsid w:val="000803CD"/>
    <w:rsid w:val="000808C9"/>
    <w:rsid w:val="000819F4"/>
    <w:rsid w:val="00081FDE"/>
    <w:rsid w:val="0008242A"/>
    <w:rsid w:val="0008579E"/>
    <w:rsid w:val="00085FAF"/>
    <w:rsid w:val="000860DA"/>
    <w:rsid w:val="0008734C"/>
    <w:rsid w:val="0008737C"/>
    <w:rsid w:val="000917C1"/>
    <w:rsid w:val="000966A3"/>
    <w:rsid w:val="00096C11"/>
    <w:rsid w:val="00097B86"/>
    <w:rsid w:val="000A0D98"/>
    <w:rsid w:val="000A1BF5"/>
    <w:rsid w:val="000A1C27"/>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16EB"/>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4790"/>
    <w:rsid w:val="00115A61"/>
    <w:rsid w:val="00116B42"/>
    <w:rsid w:val="00120310"/>
    <w:rsid w:val="00124EAC"/>
    <w:rsid w:val="00125869"/>
    <w:rsid w:val="00126CB7"/>
    <w:rsid w:val="0012798D"/>
    <w:rsid w:val="00134223"/>
    <w:rsid w:val="001358BA"/>
    <w:rsid w:val="00136428"/>
    <w:rsid w:val="00136AC9"/>
    <w:rsid w:val="00142778"/>
    <w:rsid w:val="00142FCD"/>
    <w:rsid w:val="001458BB"/>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4E80"/>
    <w:rsid w:val="0017549D"/>
    <w:rsid w:val="00175623"/>
    <w:rsid w:val="00176732"/>
    <w:rsid w:val="00180C59"/>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01CC"/>
    <w:rsid w:val="001A5EEE"/>
    <w:rsid w:val="001A789A"/>
    <w:rsid w:val="001A79B2"/>
    <w:rsid w:val="001B0982"/>
    <w:rsid w:val="001B0AFB"/>
    <w:rsid w:val="001B3743"/>
    <w:rsid w:val="001B3C63"/>
    <w:rsid w:val="001B461C"/>
    <w:rsid w:val="001B4A02"/>
    <w:rsid w:val="001B5FF1"/>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D7809"/>
    <w:rsid w:val="001E05E6"/>
    <w:rsid w:val="001E198A"/>
    <w:rsid w:val="001E2A17"/>
    <w:rsid w:val="001E3538"/>
    <w:rsid w:val="001E57D2"/>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A6"/>
    <w:rsid w:val="00211AE0"/>
    <w:rsid w:val="00211BA3"/>
    <w:rsid w:val="00211D42"/>
    <w:rsid w:val="00211F5D"/>
    <w:rsid w:val="00212843"/>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563"/>
    <w:rsid w:val="00240999"/>
    <w:rsid w:val="00240BB7"/>
    <w:rsid w:val="00241350"/>
    <w:rsid w:val="002424F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327C"/>
    <w:rsid w:val="00265387"/>
    <w:rsid w:val="00267172"/>
    <w:rsid w:val="00273232"/>
    <w:rsid w:val="00273FCB"/>
    <w:rsid w:val="00276E9A"/>
    <w:rsid w:val="00283540"/>
    <w:rsid w:val="00284B29"/>
    <w:rsid w:val="002851BF"/>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1ED2"/>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296"/>
    <w:rsid w:val="00335E24"/>
    <w:rsid w:val="0033626F"/>
    <w:rsid w:val="003379F9"/>
    <w:rsid w:val="00340530"/>
    <w:rsid w:val="00340E9A"/>
    <w:rsid w:val="00343D09"/>
    <w:rsid w:val="0034651A"/>
    <w:rsid w:val="00346BE6"/>
    <w:rsid w:val="0034738D"/>
    <w:rsid w:val="003509A9"/>
    <w:rsid w:val="00350EF9"/>
    <w:rsid w:val="0035184B"/>
    <w:rsid w:val="003549BD"/>
    <w:rsid w:val="00354CCC"/>
    <w:rsid w:val="00356467"/>
    <w:rsid w:val="003569B3"/>
    <w:rsid w:val="0035744C"/>
    <w:rsid w:val="00361904"/>
    <w:rsid w:val="00361FE3"/>
    <w:rsid w:val="0036752A"/>
    <w:rsid w:val="003705CD"/>
    <w:rsid w:val="003741BE"/>
    <w:rsid w:val="00374C85"/>
    <w:rsid w:val="00377E02"/>
    <w:rsid w:val="003812EE"/>
    <w:rsid w:val="00383DC5"/>
    <w:rsid w:val="003844D2"/>
    <w:rsid w:val="003854B9"/>
    <w:rsid w:val="00385CAA"/>
    <w:rsid w:val="00386194"/>
    <w:rsid w:val="00386962"/>
    <w:rsid w:val="00386AFC"/>
    <w:rsid w:val="00387C21"/>
    <w:rsid w:val="00387E96"/>
    <w:rsid w:val="00391FB6"/>
    <w:rsid w:val="0039299E"/>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0599"/>
    <w:rsid w:val="003D1837"/>
    <w:rsid w:val="003D1DFB"/>
    <w:rsid w:val="003D2074"/>
    <w:rsid w:val="003D3A1A"/>
    <w:rsid w:val="003D3AFF"/>
    <w:rsid w:val="003D404F"/>
    <w:rsid w:val="003D6867"/>
    <w:rsid w:val="003D73FB"/>
    <w:rsid w:val="003D7981"/>
    <w:rsid w:val="003E468C"/>
    <w:rsid w:val="003E4927"/>
    <w:rsid w:val="003E62DD"/>
    <w:rsid w:val="003F0AE1"/>
    <w:rsid w:val="003F1BFE"/>
    <w:rsid w:val="003F69F5"/>
    <w:rsid w:val="003F6E18"/>
    <w:rsid w:val="00400D51"/>
    <w:rsid w:val="00403D7A"/>
    <w:rsid w:val="004133D4"/>
    <w:rsid w:val="004172A3"/>
    <w:rsid w:val="0041754D"/>
    <w:rsid w:val="00417A12"/>
    <w:rsid w:val="00420BE1"/>
    <w:rsid w:val="00422E9C"/>
    <w:rsid w:val="00423170"/>
    <w:rsid w:val="0042760B"/>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2FD"/>
    <w:rsid w:val="004B3555"/>
    <w:rsid w:val="004B657F"/>
    <w:rsid w:val="004C1132"/>
    <w:rsid w:val="004C20AA"/>
    <w:rsid w:val="004C214E"/>
    <w:rsid w:val="004C382E"/>
    <w:rsid w:val="004C4D02"/>
    <w:rsid w:val="004C762E"/>
    <w:rsid w:val="004D4150"/>
    <w:rsid w:val="004D5857"/>
    <w:rsid w:val="004D7B0B"/>
    <w:rsid w:val="004E3252"/>
    <w:rsid w:val="004E33C1"/>
    <w:rsid w:val="004E5A29"/>
    <w:rsid w:val="004E5D8F"/>
    <w:rsid w:val="004E6D30"/>
    <w:rsid w:val="004E6FBB"/>
    <w:rsid w:val="004E7B49"/>
    <w:rsid w:val="004F055E"/>
    <w:rsid w:val="004F52BB"/>
    <w:rsid w:val="004F6E03"/>
    <w:rsid w:val="005002B0"/>
    <w:rsid w:val="00500E3E"/>
    <w:rsid w:val="005123F8"/>
    <w:rsid w:val="0051396B"/>
    <w:rsid w:val="00515590"/>
    <w:rsid w:val="0051581D"/>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490E"/>
    <w:rsid w:val="005B5400"/>
    <w:rsid w:val="005B57CA"/>
    <w:rsid w:val="005B7C3C"/>
    <w:rsid w:val="005C1703"/>
    <w:rsid w:val="005C1CB0"/>
    <w:rsid w:val="005C2065"/>
    <w:rsid w:val="005C2A98"/>
    <w:rsid w:val="005C72DC"/>
    <w:rsid w:val="005D04DD"/>
    <w:rsid w:val="005D0B5A"/>
    <w:rsid w:val="005D1C53"/>
    <w:rsid w:val="005D256E"/>
    <w:rsid w:val="005D48DD"/>
    <w:rsid w:val="005D5E5A"/>
    <w:rsid w:val="005E0894"/>
    <w:rsid w:val="005E16AC"/>
    <w:rsid w:val="005E2110"/>
    <w:rsid w:val="005E2190"/>
    <w:rsid w:val="005E5120"/>
    <w:rsid w:val="005E572E"/>
    <w:rsid w:val="005F1331"/>
    <w:rsid w:val="005F29C0"/>
    <w:rsid w:val="005F2DE8"/>
    <w:rsid w:val="005F3518"/>
    <w:rsid w:val="005F529B"/>
    <w:rsid w:val="005F6349"/>
    <w:rsid w:val="005F7B7F"/>
    <w:rsid w:val="005F7CDE"/>
    <w:rsid w:val="005F7FE2"/>
    <w:rsid w:val="006037BE"/>
    <w:rsid w:val="006044E7"/>
    <w:rsid w:val="00606A0F"/>
    <w:rsid w:val="0061214E"/>
    <w:rsid w:val="006133F7"/>
    <w:rsid w:val="00613D65"/>
    <w:rsid w:val="006142D5"/>
    <w:rsid w:val="006147C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37F06"/>
    <w:rsid w:val="00641579"/>
    <w:rsid w:val="0064497C"/>
    <w:rsid w:val="00652D42"/>
    <w:rsid w:val="0065344A"/>
    <w:rsid w:val="00653729"/>
    <w:rsid w:val="00653D48"/>
    <w:rsid w:val="00654930"/>
    <w:rsid w:val="00654D7F"/>
    <w:rsid w:val="00660CDF"/>
    <w:rsid w:val="0066134F"/>
    <w:rsid w:val="00661E6E"/>
    <w:rsid w:val="00662BA3"/>
    <w:rsid w:val="00663A76"/>
    <w:rsid w:val="00664DE5"/>
    <w:rsid w:val="006650BB"/>
    <w:rsid w:val="00666C7E"/>
    <w:rsid w:val="00666FED"/>
    <w:rsid w:val="00670200"/>
    <w:rsid w:val="00670860"/>
    <w:rsid w:val="00672356"/>
    <w:rsid w:val="0067538B"/>
    <w:rsid w:val="0067656C"/>
    <w:rsid w:val="006874AA"/>
    <w:rsid w:val="00690D88"/>
    <w:rsid w:val="006912E3"/>
    <w:rsid w:val="0069283B"/>
    <w:rsid w:val="00693902"/>
    <w:rsid w:val="00693B8F"/>
    <w:rsid w:val="00694B48"/>
    <w:rsid w:val="00696034"/>
    <w:rsid w:val="00696078"/>
    <w:rsid w:val="00696FE1"/>
    <w:rsid w:val="00697729"/>
    <w:rsid w:val="006A0B7E"/>
    <w:rsid w:val="006A0E29"/>
    <w:rsid w:val="006A11BF"/>
    <w:rsid w:val="006A18FE"/>
    <w:rsid w:val="006A30B1"/>
    <w:rsid w:val="006A423A"/>
    <w:rsid w:val="006A4EF7"/>
    <w:rsid w:val="006A60E1"/>
    <w:rsid w:val="006A6C58"/>
    <w:rsid w:val="006A6D8C"/>
    <w:rsid w:val="006A7F4E"/>
    <w:rsid w:val="006B02EB"/>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0033"/>
    <w:rsid w:val="006E31A7"/>
    <w:rsid w:val="006E399E"/>
    <w:rsid w:val="006E43BD"/>
    <w:rsid w:val="006E4B62"/>
    <w:rsid w:val="006E6900"/>
    <w:rsid w:val="006E6D89"/>
    <w:rsid w:val="006E7896"/>
    <w:rsid w:val="006F0829"/>
    <w:rsid w:val="006F1148"/>
    <w:rsid w:val="006F1676"/>
    <w:rsid w:val="00702408"/>
    <w:rsid w:val="007024F8"/>
    <w:rsid w:val="0070336C"/>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2C5E"/>
    <w:rsid w:val="00767052"/>
    <w:rsid w:val="00770D89"/>
    <w:rsid w:val="0077351E"/>
    <w:rsid w:val="007854B5"/>
    <w:rsid w:val="00786388"/>
    <w:rsid w:val="00786683"/>
    <w:rsid w:val="0079113A"/>
    <w:rsid w:val="0079173B"/>
    <w:rsid w:val="00791772"/>
    <w:rsid w:val="0079588F"/>
    <w:rsid w:val="00795A86"/>
    <w:rsid w:val="00795BE7"/>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0EA"/>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36225"/>
    <w:rsid w:val="008421E4"/>
    <w:rsid w:val="0084263A"/>
    <w:rsid w:val="00842810"/>
    <w:rsid w:val="008428BD"/>
    <w:rsid w:val="00844B53"/>
    <w:rsid w:val="00846261"/>
    <w:rsid w:val="00847504"/>
    <w:rsid w:val="008502D4"/>
    <w:rsid w:val="00850F25"/>
    <w:rsid w:val="0085245E"/>
    <w:rsid w:val="00853578"/>
    <w:rsid w:val="0085412C"/>
    <w:rsid w:val="00862072"/>
    <w:rsid w:val="00865793"/>
    <w:rsid w:val="00866531"/>
    <w:rsid w:val="00867582"/>
    <w:rsid w:val="00873C4A"/>
    <w:rsid w:val="0087567E"/>
    <w:rsid w:val="00875E17"/>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05BA"/>
    <w:rsid w:val="008D2F6B"/>
    <w:rsid w:val="008D37FF"/>
    <w:rsid w:val="008D3BBC"/>
    <w:rsid w:val="008D5781"/>
    <w:rsid w:val="008D65DA"/>
    <w:rsid w:val="008D6B00"/>
    <w:rsid w:val="008D6BAF"/>
    <w:rsid w:val="008D6C64"/>
    <w:rsid w:val="008D701F"/>
    <w:rsid w:val="008D7A37"/>
    <w:rsid w:val="008E16EC"/>
    <w:rsid w:val="008E19AC"/>
    <w:rsid w:val="008E3953"/>
    <w:rsid w:val="008E43CF"/>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175DD"/>
    <w:rsid w:val="00920B28"/>
    <w:rsid w:val="00921BF8"/>
    <w:rsid w:val="0092399A"/>
    <w:rsid w:val="00923F67"/>
    <w:rsid w:val="009243C9"/>
    <w:rsid w:val="00924FDF"/>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0B8C"/>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018"/>
    <w:rsid w:val="009A1645"/>
    <w:rsid w:val="009A1D8E"/>
    <w:rsid w:val="009A202F"/>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1FDB"/>
    <w:rsid w:val="009F535F"/>
    <w:rsid w:val="009F7A83"/>
    <w:rsid w:val="009F7B78"/>
    <w:rsid w:val="00A036D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0FB2"/>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95A81"/>
    <w:rsid w:val="00A97D07"/>
    <w:rsid w:val="00AA01DF"/>
    <w:rsid w:val="00AA09EC"/>
    <w:rsid w:val="00AA0C0A"/>
    <w:rsid w:val="00AA20F5"/>
    <w:rsid w:val="00AA3E29"/>
    <w:rsid w:val="00AA49E4"/>
    <w:rsid w:val="00AA50C1"/>
    <w:rsid w:val="00AA593A"/>
    <w:rsid w:val="00AA7011"/>
    <w:rsid w:val="00AA75BA"/>
    <w:rsid w:val="00AB03EE"/>
    <w:rsid w:val="00AB1814"/>
    <w:rsid w:val="00AB6288"/>
    <w:rsid w:val="00AC0DF5"/>
    <w:rsid w:val="00AC4BDB"/>
    <w:rsid w:val="00AC5793"/>
    <w:rsid w:val="00AC7BC6"/>
    <w:rsid w:val="00AD0317"/>
    <w:rsid w:val="00AD063F"/>
    <w:rsid w:val="00AD2815"/>
    <w:rsid w:val="00AD7471"/>
    <w:rsid w:val="00AE04BB"/>
    <w:rsid w:val="00AE2BF9"/>
    <w:rsid w:val="00AE2FD4"/>
    <w:rsid w:val="00AE704C"/>
    <w:rsid w:val="00AE770F"/>
    <w:rsid w:val="00AF087E"/>
    <w:rsid w:val="00AF0F69"/>
    <w:rsid w:val="00AF5B15"/>
    <w:rsid w:val="00AF5F1F"/>
    <w:rsid w:val="00AF787F"/>
    <w:rsid w:val="00AF7A1A"/>
    <w:rsid w:val="00B004F3"/>
    <w:rsid w:val="00B00980"/>
    <w:rsid w:val="00B01073"/>
    <w:rsid w:val="00B01FFE"/>
    <w:rsid w:val="00B03D32"/>
    <w:rsid w:val="00B04972"/>
    <w:rsid w:val="00B04FAD"/>
    <w:rsid w:val="00B07D5B"/>
    <w:rsid w:val="00B103EE"/>
    <w:rsid w:val="00B1137D"/>
    <w:rsid w:val="00B126B3"/>
    <w:rsid w:val="00B1636E"/>
    <w:rsid w:val="00B20CC3"/>
    <w:rsid w:val="00B2164E"/>
    <w:rsid w:val="00B21A9C"/>
    <w:rsid w:val="00B21BBD"/>
    <w:rsid w:val="00B22275"/>
    <w:rsid w:val="00B24F85"/>
    <w:rsid w:val="00B25BCA"/>
    <w:rsid w:val="00B2667D"/>
    <w:rsid w:val="00B27FFD"/>
    <w:rsid w:val="00B30534"/>
    <w:rsid w:val="00B31422"/>
    <w:rsid w:val="00B323C3"/>
    <w:rsid w:val="00B325DD"/>
    <w:rsid w:val="00B32C05"/>
    <w:rsid w:val="00B3330E"/>
    <w:rsid w:val="00B34BCB"/>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C49"/>
    <w:rsid w:val="00B73ED1"/>
    <w:rsid w:val="00B73F45"/>
    <w:rsid w:val="00B8046D"/>
    <w:rsid w:val="00B815C5"/>
    <w:rsid w:val="00B8200E"/>
    <w:rsid w:val="00B85D36"/>
    <w:rsid w:val="00B91979"/>
    <w:rsid w:val="00B9451F"/>
    <w:rsid w:val="00B96DC8"/>
    <w:rsid w:val="00BA075E"/>
    <w:rsid w:val="00BA1C79"/>
    <w:rsid w:val="00BA6989"/>
    <w:rsid w:val="00BB0020"/>
    <w:rsid w:val="00BB3530"/>
    <w:rsid w:val="00BB36B5"/>
    <w:rsid w:val="00BB49B7"/>
    <w:rsid w:val="00BB5E06"/>
    <w:rsid w:val="00BB61FC"/>
    <w:rsid w:val="00BB65D1"/>
    <w:rsid w:val="00BB77C4"/>
    <w:rsid w:val="00BB7A94"/>
    <w:rsid w:val="00BB7F21"/>
    <w:rsid w:val="00BC07E5"/>
    <w:rsid w:val="00BC286A"/>
    <w:rsid w:val="00BC2888"/>
    <w:rsid w:val="00BC2F27"/>
    <w:rsid w:val="00BC38BC"/>
    <w:rsid w:val="00BC4052"/>
    <w:rsid w:val="00BC454F"/>
    <w:rsid w:val="00BC4BC8"/>
    <w:rsid w:val="00BC621E"/>
    <w:rsid w:val="00BC6B74"/>
    <w:rsid w:val="00BD026D"/>
    <w:rsid w:val="00BD09A3"/>
    <w:rsid w:val="00BD2818"/>
    <w:rsid w:val="00BD30D6"/>
    <w:rsid w:val="00BD3BE8"/>
    <w:rsid w:val="00BD4BF4"/>
    <w:rsid w:val="00BE314A"/>
    <w:rsid w:val="00BE7DC6"/>
    <w:rsid w:val="00BF1AE9"/>
    <w:rsid w:val="00BF20A9"/>
    <w:rsid w:val="00BF27CE"/>
    <w:rsid w:val="00BF3B65"/>
    <w:rsid w:val="00BF423D"/>
    <w:rsid w:val="00BF5779"/>
    <w:rsid w:val="00BF5A0B"/>
    <w:rsid w:val="00BF625B"/>
    <w:rsid w:val="00C01DCA"/>
    <w:rsid w:val="00C03036"/>
    <w:rsid w:val="00C03DF7"/>
    <w:rsid w:val="00C0491F"/>
    <w:rsid w:val="00C055C8"/>
    <w:rsid w:val="00C072FC"/>
    <w:rsid w:val="00C073E1"/>
    <w:rsid w:val="00C14223"/>
    <w:rsid w:val="00C16524"/>
    <w:rsid w:val="00C21562"/>
    <w:rsid w:val="00C21E57"/>
    <w:rsid w:val="00C22622"/>
    <w:rsid w:val="00C2305B"/>
    <w:rsid w:val="00C27765"/>
    <w:rsid w:val="00C30001"/>
    <w:rsid w:val="00C30E61"/>
    <w:rsid w:val="00C30F9B"/>
    <w:rsid w:val="00C363D8"/>
    <w:rsid w:val="00C36BEB"/>
    <w:rsid w:val="00C401B2"/>
    <w:rsid w:val="00C40A4B"/>
    <w:rsid w:val="00C416F6"/>
    <w:rsid w:val="00C42115"/>
    <w:rsid w:val="00C4373A"/>
    <w:rsid w:val="00C465AA"/>
    <w:rsid w:val="00C50876"/>
    <w:rsid w:val="00C54C71"/>
    <w:rsid w:val="00C6043C"/>
    <w:rsid w:val="00C60866"/>
    <w:rsid w:val="00C61E11"/>
    <w:rsid w:val="00C62347"/>
    <w:rsid w:val="00C67D8F"/>
    <w:rsid w:val="00C71989"/>
    <w:rsid w:val="00C74E62"/>
    <w:rsid w:val="00C752AD"/>
    <w:rsid w:val="00C756FA"/>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5941"/>
    <w:rsid w:val="00C96391"/>
    <w:rsid w:val="00CA1C7D"/>
    <w:rsid w:val="00CA2760"/>
    <w:rsid w:val="00CA2CC7"/>
    <w:rsid w:val="00CA58CA"/>
    <w:rsid w:val="00CB0566"/>
    <w:rsid w:val="00CB1AF9"/>
    <w:rsid w:val="00CB2024"/>
    <w:rsid w:val="00CB4F6E"/>
    <w:rsid w:val="00CB5AC7"/>
    <w:rsid w:val="00CB629B"/>
    <w:rsid w:val="00CB6811"/>
    <w:rsid w:val="00CB6A9B"/>
    <w:rsid w:val="00CB7AEA"/>
    <w:rsid w:val="00CC04D8"/>
    <w:rsid w:val="00CC0518"/>
    <w:rsid w:val="00CC2721"/>
    <w:rsid w:val="00CC410B"/>
    <w:rsid w:val="00CC5349"/>
    <w:rsid w:val="00CD2C95"/>
    <w:rsid w:val="00CD2E14"/>
    <w:rsid w:val="00CE0337"/>
    <w:rsid w:val="00CE1533"/>
    <w:rsid w:val="00CE1842"/>
    <w:rsid w:val="00CE1A10"/>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26BDE"/>
    <w:rsid w:val="00D30A31"/>
    <w:rsid w:val="00D32F76"/>
    <w:rsid w:val="00D33B64"/>
    <w:rsid w:val="00D34B67"/>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0F8C"/>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2AC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3F7"/>
    <w:rsid w:val="00E21E14"/>
    <w:rsid w:val="00E2227A"/>
    <w:rsid w:val="00E2311B"/>
    <w:rsid w:val="00E23C73"/>
    <w:rsid w:val="00E27F63"/>
    <w:rsid w:val="00E27FC0"/>
    <w:rsid w:val="00E3014F"/>
    <w:rsid w:val="00E315F9"/>
    <w:rsid w:val="00E327F2"/>
    <w:rsid w:val="00E3409B"/>
    <w:rsid w:val="00E345BF"/>
    <w:rsid w:val="00E3765C"/>
    <w:rsid w:val="00E40B50"/>
    <w:rsid w:val="00E433C2"/>
    <w:rsid w:val="00E50082"/>
    <w:rsid w:val="00E50499"/>
    <w:rsid w:val="00E521E8"/>
    <w:rsid w:val="00E54A3F"/>
    <w:rsid w:val="00E54E15"/>
    <w:rsid w:val="00E579A0"/>
    <w:rsid w:val="00E60ADB"/>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D83"/>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383"/>
    <w:rsid w:val="00F07C39"/>
    <w:rsid w:val="00F10525"/>
    <w:rsid w:val="00F109E9"/>
    <w:rsid w:val="00F116B0"/>
    <w:rsid w:val="00F12917"/>
    <w:rsid w:val="00F13B92"/>
    <w:rsid w:val="00F144D2"/>
    <w:rsid w:val="00F1484D"/>
    <w:rsid w:val="00F151CA"/>
    <w:rsid w:val="00F22F57"/>
    <w:rsid w:val="00F25422"/>
    <w:rsid w:val="00F254CA"/>
    <w:rsid w:val="00F2655C"/>
    <w:rsid w:val="00F26DAE"/>
    <w:rsid w:val="00F27221"/>
    <w:rsid w:val="00F274A1"/>
    <w:rsid w:val="00F30921"/>
    <w:rsid w:val="00F31138"/>
    <w:rsid w:val="00F32D51"/>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0005709@iitb.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56e9178-8ef3-4145-a115-81d2f6e7f2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3340D94DBAA141B251C94E848F68B3" ma:contentTypeVersion="18" ma:contentTypeDescription="Create a new document." ma:contentTypeScope="" ma:versionID="945fb8f70e197dc0762fab9e6c630528">
  <xsd:schema xmlns:xsd="http://www.w3.org/2001/XMLSchema" xmlns:xs="http://www.w3.org/2001/XMLSchema" xmlns:p="http://schemas.microsoft.com/office/2006/metadata/properties" xmlns:ns3="456e9178-8ef3-4145-a115-81d2f6e7f263" xmlns:ns4="be8f771a-77f3-4f4b-b03f-04e92bc6ea60" targetNamespace="http://schemas.microsoft.com/office/2006/metadata/properties" ma:root="true" ma:fieldsID="6f4c1ab9cf52b73d6d6540f79f8e8102" ns3:_="" ns4:_="">
    <xsd:import namespace="456e9178-8ef3-4145-a115-81d2f6e7f263"/>
    <xsd:import namespace="be8f771a-77f3-4f4b-b03f-04e92bc6ea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e9178-8ef3-4145-a115-81d2f6e7f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8f771a-77f3-4f4b-b03f-04e92bc6ea6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235BC-BFF9-467C-9776-55EDD0B75017}">
  <ds:schemaRefs>
    <ds:schemaRef ds:uri="http://schemas.microsoft.com/office/2006/metadata/properties"/>
    <ds:schemaRef ds:uri="http://schemas.microsoft.com/office/infopath/2007/PartnerControls"/>
    <ds:schemaRef ds:uri="456e9178-8ef3-4145-a115-81d2f6e7f263"/>
  </ds:schemaRefs>
</ds:datastoreItem>
</file>

<file path=customXml/itemProps2.xml><?xml version="1.0" encoding="utf-8"?>
<ds:datastoreItem xmlns:ds="http://schemas.openxmlformats.org/officeDocument/2006/customXml" ds:itemID="{FFD27191-5E2A-4051-8D5A-C77B166A0910}">
  <ds:schemaRefs>
    <ds:schemaRef ds:uri="http://schemas.microsoft.com/sharepoint/v3/contenttype/forms"/>
  </ds:schemaRefs>
</ds:datastoreItem>
</file>

<file path=customXml/itemProps3.xml><?xml version="1.0" encoding="utf-8"?>
<ds:datastoreItem xmlns:ds="http://schemas.openxmlformats.org/officeDocument/2006/customXml" ds:itemID="{1983FD95-1847-4FC9-AEC2-ED45925B4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e9178-8ef3-4145-a115-81d2f6e7f263"/>
    <ds:schemaRef ds:uri="be8f771a-77f3-4f4b-b03f-04e92bc6e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00E951-712D-4A06-BC20-4F63FA20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18</cp:revision>
  <dcterms:created xsi:type="dcterms:W3CDTF">2025-05-06T06:12:00Z</dcterms:created>
  <dcterms:modified xsi:type="dcterms:W3CDTF">2025-05-09T08:19:00Z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y fmtid="{D5CDD505-2E9C-101B-9397-08002B2CF9AE}" pid="3" name="ContentTypeId">
    <vt:lpwstr>0x010100633340D94DBAA141B251C94E848F68B3</vt:lpwstr>
  </property>
</Properties>
</file>